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4727" w14:textId="6B35D54C" w:rsidR="00960AE9" w:rsidRDefault="00294D4D" w:rsidP="003344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Compte-rendu de la r</w:t>
      </w:r>
      <w:r w:rsidR="00334440">
        <w:rPr>
          <w:rFonts w:ascii="Times New Roman" w:hAnsi="Times New Roman" w:cs="Times New Roman"/>
          <w:b/>
          <w:sz w:val="32"/>
          <w:szCs w:val="32"/>
        </w:rPr>
        <w:t>éunion</w:t>
      </w:r>
      <w:r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334440">
        <w:rPr>
          <w:rFonts w:ascii="Times New Roman" w:hAnsi="Times New Roman" w:cs="Times New Roman"/>
          <w:b/>
          <w:sz w:val="32"/>
          <w:szCs w:val="32"/>
        </w:rPr>
        <w:t xml:space="preserve"> jury ATS</w:t>
      </w:r>
    </w:p>
    <w:p w14:paraId="693973B7" w14:textId="77777777" w:rsidR="00334440" w:rsidRDefault="00334440" w:rsidP="003344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octobre 18</w:t>
      </w:r>
    </w:p>
    <w:p w14:paraId="5C19176F" w14:textId="77777777" w:rsidR="00334440" w:rsidRDefault="00334440" w:rsidP="003344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44BFA5" w14:textId="77777777" w:rsidR="00294D4D" w:rsidRDefault="00294D4D" w:rsidP="00334440">
      <w:pPr>
        <w:rPr>
          <w:rFonts w:ascii="Times New Roman" w:hAnsi="Times New Roman" w:cs="Times New Roman"/>
          <w:b/>
        </w:rPr>
      </w:pPr>
    </w:p>
    <w:p w14:paraId="6778DA4E" w14:textId="2BC534C7" w:rsidR="00294D4D" w:rsidRDefault="00294D4D" w:rsidP="003344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Informations générales</w:t>
      </w:r>
    </w:p>
    <w:p w14:paraId="7240673B" w14:textId="77777777" w:rsidR="00294D4D" w:rsidRDefault="00294D4D" w:rsidP="00334440">
      <w:pPr>
        <w:rPr>
          <w:rFonts w:ascii="Times New Roman" w:hAnsi="Times New Roman" w:cs="Times New Roman"/>
          <w:b/>
        </w:rPr>
      </w:pPr>
    </w:p>
    <w:p w14:paraId="47FB7E2F" w14:textId="4069A47F" w:rsidR="00294D4D" w:rsidRDefault="00294D4D" w:rsidP="00294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ESFF (École des Forges) sort du concours</w:t>
      </w:r>
    </w:p>
    <w:p w14:paraId="1624ADEA" w14:textId="77777777" w:rsidR="00294D4D" w:rsidRDefault="00294D4D" w:rsidP="00294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Polytech Nancy entre dans le concours</w:t>
      </w:r>
    </w:p>
    <w:p w14:paraId="4535EA48" w14:textId="77777777" w:rsidR="00294D4D" w:rsidRDefault="00294D4D" w:rsidP="00294D4D">
      <w:pPr>
        <w:rPr>
          <w:rFonts w:ascii="Times New Roman" w:hAnsi="Times New Roman" w:cs="Times New Roman"/>
        </w:rPr>
      </w:pPr>
    </w:p>
    <w:p w14:paraId="1F15DF47" w14:textId="77777777" w:rsidR="00294D4D" w:rsidRDefault="00294D4D" w:rsidP="00294D4D">
      <w:pPr>
        <w:rPr>
          <w:rFonts w:ascii="Times New Roman" w:hAnsi="Times New Roman" w:cs="Times New Roman"/>
        </w:rPr>
      </w:pPr>
      <w:r w:rsidRPr="00294D4D">
        <w:rPr>
          <w:rFonts w:ascii="Times New Roman" w:hAnsi="Times New Roman" w:cs="Times New Roman"/>
          <w:u w:val="single"/>
        </w:rPr>
        <w:t>Dates du concours</w:t>
      </w:r>
      <w:r>
        <w:rPr>
          <w:rFonts w:ascii="Times New Roman" w:hAnsi="Times New Roman" w:cs="Times New Roman"/>
        </w:rPr>
        <w:t xml:space="preserve"> : </w:t>
      </w:r>
    </w:p>
    <w:p w14:paraId="20DF6B10" w14:textId="0D5B1B6B" w:rsidR="00294D4D" w:rsidRPr="00294D4D" w:rsidRDefault="00294D4D" w:rsidP="00294D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294D4D">
        <w:rPr>
          <w:rFonts w:ascii="Times New Roman" w:hAnsi="Times New Roman" w:cs="Times New Roman"/>
        </w:rPr>
        <w:t>Ecrit</w:t>
      </w:r>
      <w:r>
        <w:rPr>
          <w:rFonts w:ascii="Times New Roman" w:hAnsi="Times New Roman" w:cs="Times New Roman"/>
        </w:rPr>
        <w:t> :</w:t>
      </w:r>
      <w:r w:rsidRPr="00294D4D">
        <w:rPr>
          <w:rFonts w:ascii="Times New Roman" w:hAnsi="Times New Roman" w:cs="Times New Roman"/>
        </w:rPr>
        <w:t xml:space="preserve">13-15 mai </w:t>
      </w:r>
    </w:p>
    <w:p w14:paraId="18309F82" w14:textId="5925B060" w:rsidR="00294D4D" w:rsidRPr="00294D4D" w:rsidRDefault="00294D4D" w:rsidP="00294D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294D4D">
        <w:rPr>
          <w:rFonts w:ascii="Times New Roman" w:hAnsi="Times New Roman" w:cs="Times New Roman"/>
        </w:rPr>
        <w:t>Oral</w:t>
      </w:r>
      <w:r>
        <w:rPr>
          <w:rFonts w:ascii="Times New Roman" w:hAnsi="Times New Roman" w:cs="Times New Roman"/>
        </w:rPr>
        <w:t> :</w:t>
      </w:r>
      <w:r w:rsidRPr="00294D4D">
        <w:rPr>
          <w:rFonts w:ascii="Times New Roman" w:hAnsi="Times New Roman" w:cs="Times New Roman"/>
        </w:rPr>
        <w:t>18-21 juin</w:t>
      </w:r>
    </w:p>
    <w:p w14:paraId="035F67AD" w14:textId="77777777" w:rsidR="00294D4D" w:rsidRDefault="00294D4D" w:rsidP="00294D4D">
      <w:pPr>
        <w:rPr>
          <w:rFonts w:ascii="Times New Roman" w:hAnsi="Times New Roman" w:cs="Times New Roman"/>
        </w:rPr>
      </w:pPr>
    </w:p>
    <w:p w14:paraId="1C640C3B" w14:textId="77777777" w:rsidR="00294D4D" w:rsidRDefault="00294D4D" w:rsidP="00294D4D">
      <w:pPr>
        <w:rPr>
          <w:rFonts w:ascii="Times New Roman" w:hAnsi="Times New Roman" w:cs="Times New Roman"/>
        </w:rPr>
      </w:pPr>
      <w:r w:rsidRPr="00294D4D">
        <w:rPr>
          <w:rFonts w:ascii="Times New Roman" w:hAnsi="Times New Roman" w:cs="Times New Roman"/>
          <w:u w:val="single"/>
        </w:rPr>
        <w:t>Pré-inscription </w:t>
      </w:r>
      <w:r>
        <w:rPr>
          <w:rFonts w:ascii="Times New Roman" w:hAnsi="Times New Roman" w:cs="Times New Roman"/>
        </w:rPr>
        <w:t>: 13 février – 13 mars</w:t>
      </w:r>
    </w:p>
    <w:p w14:paraId="478670F6" w14:textId="77777777" w:rsidR="00294D4D" w:rsidRPr="00294D4D" w:rsidRDefault="00294D4D" w:rsidP="00334440">
      <w:pPr>
        <w:rPr>
          <w:rFonts w:ascii="Times New Roman" w:hAnsi="Times New Roman" w:cs="Times New Roman"/>
        </w:rPr>
      </w:pPr>
    </w:p>
    <w:p w14:paraId="140CE826" w14:textId="77777777" w:rsidR="00294D4D" w:rsidRDefault="00294D4D" w:rsidP="00294D4D">
      <w:pPr>
        <w:rPr>
          <w:rFonts w:ascii="Times New Roman" w:hAnsi="Times New Roman" w:cs="Times New Roman"/>
        </w:rPr>
      </w:pPr>
    </w:p>
    <w:p w14:paraId="09B7FBB8" w14:textId="43F02E36" w:rsidR="00294D4D" w:rsidRDefault="00294D4D" w:rsidP="003344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 relatives à l’épreuve de français-philosophie</w:t>
      </w:r>
    </w:p>
    <w:p w14:paraId="138A83D5" w14:textId="77777777" w:rsidR="00294D4D" w:rsidRDefault="00294D4D" w:rsidP="00334440">
      <w:pPr>
        <w:rPr>
          <w:rFonts w:ascii="Times New Roman" w:hAnsi="Times New Roman" w:cs="Times New Roman"/>
          <w:b/>
        </w:rPr>
      </w:pPr>
    </w:p>
    <w:p w14:paraId="20324533" w14:textId="194ECA9F" w:rsidR="00294D4D" w:rsidRDefault="00294D4D" w:rsidP="009361A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4D4D">
        <w:rPr>
          <w:rFonts w:ascii="Times New Roman" w:hAnsi="Times New Roman" w:cs="Times New Roman"/>
        </w:rPr>
        <w:t>La discussion sur le sujet de dissertation 2018 met au jour un problème plus fondame</w:t>
      </w:r>
      <w:r w:rsidR="00F163BD">
        <w:rPr>
          <w:rFonts w:ascii="Times New Roman" w:hAnsi="Times New Roman" w:cs="Times New Roman"/>
        </w:rPr>
        <w:t xml:space="preserve">ntal lié au temps de l’épreuve, </w:t>
      </w:r>
      <w:r w:rsidRPr="00294D4D">
        <w:rPr>
          <w:rFonts w:ascii="Times New Roman" w:hAnsi="Times New Roman" w:cs="Times New Roman"/>
        </w:rPr>
        <w:t>trop court pour beaucoup de candidats</w:t>
      </w:r>
      <w:r w:rsidR="00F163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qui se contentent de p</w:t>
      </w:r>
      <w:r w:rsidR="009361AF">
        <w:rPr>
          <w:rFonts w:ascii="Times New Roman" w:hAnsi="Times New Roman" w:cs="Times New Roman"/>
        </w:rPr>
        <w:t>laquer dans l’urgence un corrigé ou un</w:t>
      </w:r>
      <w:r>
        <w:rPr>
          <w:rFonts w:ascii="Times New Roman" w:hAnsi="Times New Roman" w:cs="Times New Roman"/>
        </w:rPr>
        <w:t xml:space="preserve"> cours sans passer le temps nécessaire à l’analyse du sujet et sans tenir compte de sa spécificité</w:t>
      </w:r>
      <w:r w:rsidRPr="00294D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Le </w:t>
      </w:r>
      <w:r w:rsidRPr="00294D4D">
        <w:rPr>
          <w:rFonts w:ascii="Times New Roman" w:hAnsi="Times New Roman" w:cs="Times New Roman"/>
        </w:rPr>
        <w:t xml:space="preserve">coordinateur de l’épreuve reconnaît que </w:t>
      </w:r>
      <w:r w:rsidR="00F163BD">
        <w:rPr>
          <w:rFonts w:ascii="Times New Roman" w:hAnsi="Times New Roman" w:cs="Times New Roman"/>
        </w:rPr>
        <w:t>le temps imparti à ces deux exercices n’est pas suffisant</w:t>
      </w:r>
      <w:r w:rsidRPr="00294D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94D4D">
        <w:rPr>
          <w:rFonts w:ascii="Times New Roman" w:hAnsi="Times New Roman" w:cs="Times New Roman"/>
        </w:rPr>
        <w:t>Il n’est pour l’instant pas envisagé par la direction du concours d’augmenter sa durée.</w:t>
      </w:r>
    </w:p>
    <w:p w14:paraId="61C580A8" w14:textId="77777777" w:rsidR="009361AF" w:rsidRDefault="009361AF" w:rsidP="009361AF">
      <w:pPr>
        <w:jc w:val="both"/>
        <w:rPr>
          <w:rFonts w:ascii="Times New Roman" w:hAnsi="Times New Roman" w:cs="Times New Roman"/>
        </w:rPr>
      </w:pPr>
    </w:p>
    <w:p w14:paraId="0B01F36F" w14:textId="78E5E5B4" w:rsidR="009361AF" w:rsidRPr="009361AF" w:rsidRDefault="00F163BD" w:rsidP="009361AF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L’élaboration des prochains sujets de dissertation devrai</w:t>
      </w:r>
      <w:r w:rsidR="009361AF">
        <w:rPr>
          <w:rFonts w:ascii="Times New Roman" w:hAnsi="Times New Roman" w:cs="Times New Roman"/>
        </w:rPr>
        <w:t xml:space="preserve">t tenir compte </w:t>
      </w:r>
      <w:r>
        <w:rPr>
          <w:rFonts w:ascii="Times New Roman" w:hAnsi="Times New Roman" w:cs="Times New Roman"/>
        </w:rPr>
        <w:t>de la difficulté apparue pour la session 2018</w:t>
      </w:r>
      <w:r w:rsidR="009361AF">
        <w:rPr>
          <w:rFonts w:ascii="Times New Roman" w:hAnsi="Times New Roman" w:cs="Times New Roman"/>
        </w:rPr>
        <w:t>, sans bien sûr verser dans la question de cours.</w:t>
      </w:r>
    </w:p>
    <w:p w14:paraId="1DE95CF8" w14:textId="77777777" w:rsidR="00294D4D" w:rsidRPr="00294D4D" w:rsidRDefault="00294D4D" w:rsidP="00294D4D">
      <w:pPr>
        <w:jc w:val="both"/>
        <w:rPr>
          <w:rFonts w:ascii="Times New Roman" w:hAnsi="Times New Roman" w:cs="Times New Roman"/>
        </w:rPr>
      </w:pPr>
    </w:p>
    <w:p w14:paraId="4928D611" w14:textId="0D6078CF" w:rsidR="00294D4D" w:rsidRPr="00BE24CA" w:rsidRDefault="00294D4D" w:rsidP="00BE24C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</w:t>
      </w:r>
      <w:r w:rsidRPr="00F163BD">
        <w:rPr>
          <w:rFonts w:ascii="Times New Roman" w:hAnsi="Times New Roman" w:cs="Times New Roman"/>
          <w:u w:val="single"/>
        </w:rPr>
        <w:t>la dissertation</w:t>
      </w:r>
      <w:r>
        <w:rPr>
          <w:rFonts w:ascii="Times New Roman" w:hAnsi="Times New Roman" w:cs="Times New Roman"/>
        </w:rPr>
        <w:t>, l’amorce en introduction et l’ouverture en conclusion sont souhaitables ma</w:t>
      </w:r>
      <w:r w:rsidR="00BE24CA">
        <w:rPr>
          <w:rFonts w:ascii="Times New Roman" w:hAnsi="Times New Roman" w:cs="Times New Roman"/>
        </w:rPr>
        <w:t>is leur absence (compte tenu de la durée de l’épreuve</w:t>
      </w:r>
      <w:r>
        <w:rPr>
          <w:rFonts w:ascii="Times New Roman" w:hAnsi="Times New Roman" w:cs="Times New Roman"/>
        </w:rPr>
        <w:t>) n’est pas pénalisée.</w:t>
      </w:r>
      <w:r w:rsidR="00BE24CA">
        <w:rPr>
          <w:rFonts w:ascii="Times New Roman" w:hAnsi="Times New Roman" w:cs="Times New Roman"/>
        </w:rPr>
        <w:t xml:space="preserve"> </w:t>
      </w:r>
      <w:r w:rsidRPr="00BE24CA">
        <w:rPr>
          <w:rFonts w:ascii="Times New Roman" w:hAnsi="Times New Roman" w:cs="Times New Roman"/>
        </w:rPr>
        <w:t>Un plan en deux parties suffit s’il ne se résume</w:t>
      </w:r>
      <w:r w:rsidR="00F163BD" w:rsidRPr="00BE24CA">
        <w:rPr>
          <w:rFonts w:ascii="Times New Roman" w:hAnsi="Times New Roman" w:cs="Times New Roman"/>
        </w:rPr>
        <w:t xml:space="preserve"> pas à un raisonnement binaire oui/non mais s</w:t>
      </w:r>
      <w:r w:rsidRPr="00BE24CA">
        <w:rPr>
          <w:rFonts w:ascii="Times New Roman" w:hAnsi="Times New Roman" w:cs="Times New Roman"/>
        </w:rPr>
        <w:t>’il développe l</w:t>
      </w:r>
      <w:r w:rsidR="009361AF" w:rsidRPr="00BE24CA">
        <w:rPr>
          <w:rFonts w:ascii="Times New Roman" w:hAnsi="Times New Roman" w:cs="Times New Roman"/>
        </w:rPr>
        <w:t>es enjeux de l</w:t>
      </w:r>
      <w:r w:rsidRPr="00BE24CA">
        <w:rPr>
          <w:rFonts w:ascii="Times New Roman" w:hAnsi="Times New Roman" w:cs="Times New Roman"/>
        </w:rPr>
        <w:t>a thèse en première partie et la nuance dans une seconde partie.</w:t>
      </w:r>
    </w:p>
    <w:p w14:paraId="26AA2F9D" w14:textId="77777777" w:rsidR="00F163BD" w:rsidRPr="00294D4D" w:rsidRDefault="00F163BD" w:rsidP="00294D4D">
      <w:pPr>
        <w:jc w:val="both"/>
        <w:rPr>
          <w:rFonts w:ascii="Times New Roman" w:hAnsi="Times New Roman" w:cs="Times New Roman"/>
        </w:rPr>
      </w:pPr>
    </w:p>
    <w:p w14:paraId="206C3119" w14:textId="409470A8" w:rsidR="00294D4D" w:rsidRDefault="00294D4D" w:rsidP="00294D4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Pénalités en cas de dépassement du nombre de mots autorisé pour </w:t>
      </w:r>
      <w:r w:rsidRPr="00F163BD">
        <w:rPr>
          <w:rFonts w:ascii="Times New Roman" w:hAnsi="Times New Roman" w:cs="Times New Roman"/>
          <w:u w:val="single"/>
        </w:rPr>
        <w:t>le résumé </w:t>
      </w:r>
      <w:r>
        <w:rPr>
          <w:rFonts w:ascii="Times New Roman" w:hAnsi="Times New Roman" w:cs="Times New Roman"/>
        </w:rPr>
        <w:t>:</w:t>
      </w:r>
    </w:p>
    <w:p w14:paraId="57AE7507" w14:textId="0795D579" w:rsidR="00294D4D" w:rsidRDefault="00294D4D" w:rsidP="00294D4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dépassement de quelques mots</w:t>
      </w:r>
      <w:r w:rsidR="00F163BD">
        <w:rPr>
          <w:rFonts w:ascii="Times New Roman" w:hAnsi="Times New Roman" w:cs="Times New Roman"/>
        </w:rPr>
        <w:t xml:space="preserve"> (135 au lieu de 132</w:t>
      </w:r>
      <w:r>
        <w:rPr>
          <w:rFonts w:ascii="Times New Roman" w:hAnsi="Times New Roman" w:cs="Times New Roman"/>
        </w:rPr>
        <w:t>) peut être toléré s’il est indiqué honnêtement</w:t>
      </w:r>
      <w:r w:rsidR="00F163BD">
        <w:rPr>
          <w:rFonts w:ascii="Times New Roman" w:hAnsi="Times New Roman" w:cs="Times New Roman"/>
        </w:rPr>
        <w:t xml:space="preserve"> à la fin du devoir</w:t>
      </w:r>
    </w:p>
    <w:p w14:paraId="6DA437E9" w14:textId="19B2B6DF" w:rsidR="00294D4D" w:rsidRDefault="00294D4D" w:rsidP="00294D4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pénalités au-delà de ce nombre de mots  </w:t>
      </w:r>
    </w:p>
    <w:p w14:paraId="38D618B4" w14:textId="087E9533" w:rsidR="00294D4D" w:rsidRDefault="00294D4D" w:rsidP="00294D4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toute tentative de fraude est sanctionnée par 0/10</w:t>
      </w:r>
    </w:p>
    <w:p w14:paraId="052AA524" w14:textId="500E0535" w:rsidR="00F163BD" w:rsidRDefault="00F163BD" w:rsidP="00294D4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nombre de mots est systématiquement vérifié</w:t>
      </w:r>
    </w:p>
    <w:p w14:paraId="1A2B2B59" w14:textId="77777777" w:rsidR="00F163BD" w:rsidRDefault="00F163BD" w:rsidP="00F163BD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14:paraId="510692F0" w14:textId="77777777" w:rsidR="00294D4D" w:rsidRPr="00294D4D" w:rsidRDefault="00294D4D" w:rsidP="00294D4D">
      <w:pPr>
        <w:pStyle w:val="Paragraphedeliste"/>
        <w:jc w:val="both"/>
        <w:rPr>
          <w:rFonts w:ascii="Times New Roman" w:hAnsi="Times New Roman" w:cs="Times New Roman"/>
        </w:rPr>
      </w:pPr>
    </w:p>
    <w:p w14:paraId="7029B16B" w14:textId="77777777" w:rsidR="00294D4D" w:rsidRPr="00294D4D" w:rsidRDefault="00294D4D" w:rsidP="00334440">
      <w:pPr>
        <w:rPr>
          <w:rFonts w:ascii="Times New Roman" w:hAnsi="Times New Roman" w:cs="Times New Roman"/>
          <w:b/>
        </w:rPr>
      </w:pPr>
    </w:p>
    <w:p w14:paraId="15EC3868" w14:textId="77777777" w:rsidR="00294D4D" w:rsidRDefault="00294D4D" w:rsidP="00334440">
      <w:pPr>
        <w:rPr>
          <w:rFonts w:ascii="Times New Roman" w:hAnsi="Times New Roman" w:cs="Times New Roman"/>
        </w:rPr>
      </w:pPr>
    </w:p>
    <w:p w14:paraId="223CA5FB" w14:textId="77777777" w:rsidR="00294D4D" w:rsidRDefault="00294D4D" w:rsidP="00334440">
      <w:pPr>
        <w:rPr>
          <w:rFonts w:ascii="Times New Roman" w:hAnsi="Times New Roman" w:cs="Times New Roman"/>
          <w:b/>
        </w:rPr>
      </w:pPr>
    </w:p>
    <w:p w14:paraId="565DEB6F" w14:textId="77777777" w:rsidR="00497AFC" w:rsidRDefault="00497AFC" w:rsidP="00497AFC">
      <w:pPr>
        <w:rPr>
          <w:rFonts w:ascii="Times New Roman" w:hAnsi="Times New Roman" w:cs="Times New Roman"/>
        </w:rPr>
      </w:pPr>
    </w:p>
    <w:p w14:paraId="50683977" w14:textId="77777777" w:rsidR="00C145C4" w:rsidRDefault="00C145C4" w:rsidP="00497AFC">
      <w:pPr>
        <w:rPr>
          <w:rFonts w:ascii="Times New Roman" w:hAnsi="Times New Roman" w:cs="Times New Roman"/>
        </w:rPr>
      </w:pPr>
    </w:p>
    <w:p w14:paraId="2BBC8FE8" w14:textId="77777777" w:rsidR="00A01E49" w:rsidRPr="00497AFC" w:rsidRDefault="00A01E49" w:rsidP="00497AFC">
      <w:pPr>
        <w:rPr>
          <w:rFonts w:ascii="Times New Roman" w:hAnsi="Times New Roman" w:cs="Times New Roman"/>
        </w:rPr>
      </w:pPr>
    </w:p>
    <w:sectPr w:rsidR="00A01E49" w:rsidRPr="00497AFC" w:rsidSect="0033444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7A2"/>
    <w:multiLevelType w:val="hybridMultilevel"/>
    <w:tmpl w:val="1904F676"/>
    <w:lvl w:ilvl="0" w:tplc="ABAC552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C3A"/>
    <w:multiLevelType w:val="hybridMultilevel"/>
    <w:tmpl w:val="2C681C8C"/>
    <w:lvl w:ilvl="0" w:tplc="D0D61E3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32972"/>
    <w:multiLevelType w:val="hybridMultilevel"/>
    <w:tmpl w:val="567646CE"/>
    <w:lvl w:ilvl="0" w:tplc="F7003CC2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440"/>
    <w:rsid w:val="00165641"/>
    <w:rsid w:val="0025319B"/>
    <w:rsid w:val="00294D4D"/>
    <w:rsid w:val="003016B4"/>
    <w:rsid w:val="0033145E"/>
    <w:rsid w:val="00334440"/>
    <w:rsid w:val="00497AFC"/>
    <w:rsid w:val="00636E6E"/>
    <w:rsid w:val="009361AF"/>
    <w:rsid w:val="00960AE9"/>
    <w:rsid w:val="00A01E49"/>
    <w:rsid w:val="00A03431"/>
    <w:rsid w:val="00AF1397"/>
    <w:rsid w:val="00BE24CA"/>
    <w:rsid w:val="00C145C4"/>
    <w:rsid w:val="00C22515"/>
    <w:rsid w:val="00F1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9C38C"/>
  <w14:defaultImageDpi w14:val="300"/>
  <w15:docId w15:val="{93176C7E-5EFE-46BA-B036-A332901A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3145E"/>
  </w:style>
  <w:style w:type="paragraph" w:styleId="Paragraphedeliste">
    <w:name w:val="List Paragraph"/>
    <w:basedOn w:val="Normal"/>
    <w:uiPriority w:val="34"/>
    <w:qFormat/>
    <w:rsid w:val="0033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BARDE</dc:creator>
  <cp:keywords/>
  <dc:description/>
  <cp:lastModifiedBy>jean-claude GAUTHIER</cp:lastModifiedBy>
  <cp:revision>2</cp:revision>
  <dcterms:created xsi:type="dcterms:W3CDTF">2018-10-19T11:31:00Z</dcterms:created>
  <dcterms:modified xsi:type="dcterms:W3CDTF">2018-10-19T11:31:00Z</dcterms:modified>
</cp:coreProperties>
</file>