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C1EF" w14:textId="2B737DF9" w:rsidR="00074DBE" w:rsidRDefault="007751D3" w:rsidP="007751D3">
      <w:pPr>
        <w:jc w:val="center"/>
        <w:rPr>
          <w:b/>
          <w:bCs/>
        </w:rPr>
      </w:pPr>
      <w:r w:rsidRPr="007751D3">
        <w:rPr>
          <w:b/>
          <w:bCs/>
        </w:rPr>
        <w:t xml:space="preserve">CR GT </w:t>
      </w:r>
      <w:r>
        <w:rPr>
          <w:b/>
          <w:bCs/>
        </w:rPr>
        <w:t>concours de la réunion de la commission amont de la CGE 1</w:t>
      </w:r>
      <w:r w:rsidR="001C45CA">
        <w:rPr>
          <w:b/>
          <w:bCs/>
        </w:rPr>
        <w:t>5</w:t>
      </w:r>
      <w:r>
        <w:rPr>
          <w:b/>
          <w:bCs/>
        </w:rPr>
        <w:t>-12-2021</w:t>
      </w:r>
    </w:p>
    <w:p w14:paraId="17AD1CB6" w14:textId="67333DDE" w:rsidR="007751D3" w:rsidRDefault="007751D3" w:rsidP="007751D3">
      <w:pPr>
        <w:jc w:val="center"/>
        <w:rPr>
          <w:b/>
          <w:bCs/>
        </w:rPr>
      </w:pPr>
    </w:p>
    <w:p w14:paraId="33D95FFD" w14:textId="1BF04300" w:rsidR="007751D3" w:rsidRDefault="007751D3" w:rsidP="007751D3">
      <w:pPr>
        <w:pStyle w:val="Paragraphedeliste"/>
        <w:numPr>
          <w:ilvl w:val="0"/>
          <w:numId w:val="1"/>
        </w:numPr>
        <w:jc w:val="both"/>
        <w:rPr>
          <w:b/>
          <w:bCs/>
        </w:rPr>
      </w:pPr>
      <w:r>
        <w:rPr>
          <w:b/>
          <w:bCs/>
        </w:rPr>
        <w:t>Point sur la session 2022</w:t>
      </w:r>
    </w:p>
    <w:p w14:paraId="25A158EE" w14:textId="40460FD8" w:rsidR="007751D3" w:rsidRDefault="007751D3" w:rsidP="007751D3">
      <w:pPr>
        <w:pStyle w:val="Paragraphedeliste"/>
        <w:numPr>
          <w:ilvl w:val="0"/>
          <w:numId w:val="2"/>
        </w:numPr>
        <w:jc w:val="both"/>
        <w:rPr>
          <w:b/>
          <w:bCs/>
        </w:rPr>
      </w:pPr>
      <w:r>
        <w:rPr>
          <w:b/>
          <w:bCs/>
        </w:rPr>
        <w:t>Calendriers</w:t>
      </w:r>
    </w:p>
    <w:p w14:paraId="0D717D64" w14:textId="77777777" w:rsidR="0009197A" w:rsidRPr="0009197A" w:rsidRDefault="0009197A" w:rsidP="007751D3">
      <w:pPr>
        <w:pStyle w:val="Paragraphedeliste"/>
        <w:ind w:left="1080"/>
        <w:jc w:val="both"/>
        <w:rPr>
          <w:b/>
          <w:bCs/>
        </w:rPr>
      </w:pPr>
      <w:r w:rsidRPr="0009197A">
        <w:rPr>
          <w:b/>
          <w:bCs/>
        </w:rPr>
        <w:t>Ecrits</w:t>
      </w:r>
    </w:p>
    <w:p w14:paraId="5ADAB26D" w14:textId="3C637C45" w:rsidR="007751D3" w:rsidRDefault="007751D3" w:rsidP="007751D3">
      <w:pPr>
        <w:pStyle w:val="Paragraphedeliste"/>
        <w:ind w:left="1080"/>
        <w:jc w:val="both"/>
      </w:pPr>
      <w:r w:rsidRPr="0009197A">
        <w:rPr>
          <w:u w:val="single"/>
        </w:rPr>
        <w:t>BCE</w:t>
      </w:r>
      <w:r>
        <w:t xml:space="preserve"> déplacement des écrits du 04 au 06-05 et en début de semaine suivante avec aval du Ministère en raison de l’impossibilité d’organiser de </w:t>
      </w:r>
      <w:r w:rsidR="000B5D53">
        <w:t>épreuves</w:t>
      </w:r>
      <w:r>
        <w:t xml:space="preserve"> dans les centres ma</w:t>
      </w:r>
      <w:r w:rsidR="000B5D53">
        <w:t>roc</w:t>
      </w:r>
      <w:r>
        <w:t>ains pendant la fête de l’</w:t>
      </w:r>
      <w:proofErr w:type="spellStart"/>
      <w:r w:rsidR="007C7B3F">
        <w:t>A</w:t>
      </w:r>
      <w:r w:rsidR="000B5D53">
        <w:t>id</w:t>
      </w:r>
      <w:proofErr w:type="spellEnd"/>
      <w:r w:rsidR="000B5D53">
        <w:t xml:space="preserve"> (02-03/05). Impact pour les </w:t>
      </w:r>
      <w:r w:rsidR="007C7B3F">
        <w:t>écoles,</w:t>
      </w:r>
      <w:r w:rsidR="000B5D53">
        <w:t xml:space="preserve"> en lien avec disponibilités p</w:t>
      </w:r>
      <w:r w:rsidR="00406424">
        <w:t>o</w:t>
      </w:r>
      <w:r w:rsidR="000B5D53">
        <w:t xml:space="preserve">ur faire tourner les algorithmes : date appel SIGEM fixée le 22-07. </w:t>
      </w:r>
    </w:p>
    <w:p w14:paraId="5C40EFEF" w14:textId="424179FE" w:rsidR="0009197A" w:rsidRDefault="0009197A" w:rsidP="007751D3">
      <w:pPr>
        <w:pStyle w:val="Paragraphedeliste"/>
        <w:ind w:left="1080"/>
        <w:jc w:val="both"/>
      </w:pPr>
    </w:p>
    <w:p w14:paraId="7F714350" w14:textId="5622EF2C" w:rsidR="0009197A" w:rsidRDefault="0009197A" w:rsidP="007751D3">
      <w:pPr>
        <w:pStyle w:val="Paragraphedeliste"/>
        <w:ind w:left="1080"/>
        <w:jc w:val="both"/>
        <w:rPr>
          <w:b/>
          <w:bCs/>
        </w:rPr>
      </w:pPr>
      <w:r>
        <w:rPr>
          <w:b/>
          <w:bCs/>
        </w:rPr>
        <w:t xml:space="preserve">Oraux </w:t>
      </w:r>
    </w:p>
    <w:p w14:paraId="153E3E75" w14:textId="2047C542" w:rsidR="0009197A" w:rsidRDefault="0009197A" w:rsidP="007751D3">
      <w:pPr>
        <w:pStyle w:val="Paragraphedeliste"/>
        <w:ind w:left="1080"/>
        <w:jc w:val="both"/>
      </w:pPr>
      <w:r>
        <w:rPr>
          <w:u w:val="single"/>
        </w:rPr>
        <w:t xml:space="preserve">Banque PT : </w:t>
      </w:r>
      <w:r>
        <w:t>oraux centrés sur semaine</w:t>
      </w:r>
      <w:r w:rsidR="00FB73EE">
        <w:t>s</w:t>
      </w:r>
      <w:r>
        <w:t xml:space="preserve"> 2 et 3</w:t>
      </w:r>
    </w:p>
    <w:p w14:paraId="5C56FA74" w14:textId="1E92E447" w:rsidR="000B5D53" w:rsidRPr="00F1177A" w:rsidRDefault="0009197A" w:rsidP="007751D3">
      <w:pPr>
        <w:pStyle w:val="Paragraphedeliste"/>
        <w:ind w:left="1080"/>
        <w:jc w:val="both"/>
      </w:pPr>
      <w:r w:rsidRPr="0009197A">
        <w:rPr>
          <w:u w:val="single"/>
        </w:rPr>
        <w:t>Polytechnique</w:t>
      </w:r>
      <w:r>
        <w:rPr>
          <w:u w:val="single"/>
        </w:rPr>
        <w:t> </w:t>
      </w:r>
      <w:r>
        <w:t xml:space="preserve">: </w:t>
      </w:r>
      <w:r w:rsidR="00F1177A">
        <w:t>oraux recentrés sur 3 semaine</w:t>
      </w:r>
      <w:r w:rsidR="00FB73EE">
        <w:t>s</w:t>
      </w:r>
      <w:r w:rsidR="00F1177A">
        <w:t xml:space="preserve"> à compter du 21-0</w:t>
      </w:r>
      <w:r w:rsidR="00F1177A" w:rsidRPr="00D64563">
        <w:t>6</w:t>
      </w:r>
      <w:r w:rsidR="00F1177A">
        <w:t xml:space="preserve"> </w:t>
      </w:r>
    </w:p>
    <w:p w14:paraId="322B4E55" w14:textId="503DB941" w:rsidR="00F1177A" w:rsidRPr="00F1177A" w:rsidRDefault="00F1177A" w:rsidP="007751D3">
      <w:pPr>
        <w:pStyle w:val="Paragraphedeliste"/>
        <w:ind w:left="1080"/>
        <w:jc w:val="both"/>
      </w:pPr>
      <w:r>
        <w:rPr>
          <w:u w:val="single"/>
        </w:rPr>
        <w:t xml:space="preserve">ENS </w:t>
      </w:r>
      <w:proofErr w:type="gramStart"/>
      <w:r w:rsidRPr="00F1177A">
        <w:t>conservent</w:t>
      </w:r>
      <w:proofErr w:type="gramEnd"/>
      <w:r w:rsidRPr="00F1177A">
        <w:t xml:space="preserve"> 4 semaines d’oral</w:t>
      </w:r>
    </w:p>
    <w:p w14:paraId="154E9468" w14:textId="77777777" w:rsidR="00F1177A" w:rsidRPr="0009197A" w:rsidRDefault="00F1177A" w:rsidP="007751D3">
      <w:pPr>
        <w:pStyle w:val="Paragraphedeliste"/>
        <w:ind w:left="1080"/>
        <w:jc w:val="both"/>
        <w:rPr>
          <w:u w:val="single"/>
        </w:rPr>
      </w:pPr>
    </w:p>
    <w:p w14:paraId="2E536D4A" w14:textId="05A160AA" w:rsidR="000B5D53" w:rsidRPr="000B5D53" w:rsidRDefault="000B5D53" w:rsidP="000B5D53">
      <w:pPr>
        <w:pStyle w:val="Paragraphedeliste"/>
        <w:numPr>
          <w:ilvl w:val="0"/>
          <w:numId w:val="2"/>
        </w:numPr>
        <w:jc w:val="both"/>
      </w:pPr>
      <w:r>
        <w:rPr>
          <w:b/>
          <w:bCs/>
        </w:rPr>
        <w:t>Centres d’examen et situation sanitaire</w:t>
      </w:r>
    </w:p>
    <w:p w14:paraId="462ECBB4" w14:textId="02DFFE7A" w:rsidR="0009197A" w:rsidRPr="0009197A" w:rsidRDefault="0009197A" w:rsidP="00014868">
      <w:pPr>
        <w:pStyle w:val="Paragraphedeliste"/>
        <w:numPr>
          <w:ilvl w:val="0"/>
          <w:numId w:val="3"/>
        </w:numPr>
        <w:jc w:val="both"/>
        <w:rPr>
          <w:b/>
          <w:bCs/>
        </w:rPr>
      </w:pPr>
      <w:r w:rsidRPr="0009197A">
        <w:rPr>
          <w:b/>
          <w:bCs/>
        </w:rPr>
        <w:t xml:space="preserve">Ecrits </w:t>
      </w:r>
      <w:r w:rsidR="00D64563">
        <w:rPr>
          <w:b/>
          <w:bCs/>
        </w:rPr>
        <w:t>I</w:t>
      </w:r>
      <w:r w:rsidRPr="0009197A">
        <w:rPr>
          <w:b/>
          <w:bCs/>
        </w:rPr>
        <w:t xml:space="preserve">le de France </w:t>
      </w:r>
    </w:p>
    <w:p w14:paraId="1B0616C1" w14:textId="361D2971" w:rsidR="000B5D53" w:rsidRDefault="000B5D53" w:rsidP="0009197A">
      <w:pPr>
        <w:pStyle w:val="Paragraphedeliste"/>
        <w:ind w:left="1440"/>
        <w:jc w:val="both"/>
      </w:pPr>
      <w:r w:rsidRPr="0009197A">
        <w:rPr>
          <w:u w:val="single"/>
        </w:rPr>
        <w:t>CCS</w:t>
      </w:r>
      <w:r>
        <w:t xml:space="preserve"> retient </w:t>
      </w:r>
      <w:r w:rsidR="00FB73EE">
        <w:t>P</w:t>
      </w:r>
      <w:r w:rsidR="00014868">
        <w:t xml:space="preserve">arc des expositions de Villepinte (surface suffisante pour permettre une distanciation que le </w:t>
      </w:r>
      <w:r w:rsidR="00FB73EE">
        <w:t>P</w:t>
      </w:r>
      <w:r w:rsidR="00014868">
        <w:t>arc floral n’autorise pas ; parc des expositions de la porte de Versailles indisponible cette année).</w:t>
      </w:r>
    </w:p>
    <w:p w14:paraId="0589F04F" w14:textId="17D4B263" w:rsidR="0009197A" w:rsidRDefault="0009197A" w:rsidP="0009197A">
      <w:pPr>
        <w:pStyle w:val="Paragraphedeliste"/>
        <w:ind w:left="1440"/>
        <w:jc w:val="both"/>
      </w:pPr>
    </w:p>
    <w:p w14:paraId="55CC2F78" w14:textId="63381C93" w:rsidR="0009197A" w:rsidRDefault="0009197A" w:rsidP="0009197A">
      <w:pPr>
        <w:pStyle w:val="Paragraphedeliste"/>
        <w:ind w:left="1440"/>
        <w:jc w:val="both"/>
      </w:pPr>
      <w:r w:rsidRPr="0009197A">
        <w:rPr>
          <w:u w:val="single"/>
        </w:rPr>
        <w:t>Banque PT</w:t>
      </w:r>
      <w:r>
        <w:t> : Villejuif</w:t>
      </w:r>
    </w:p>
    <w:p w14:paraId="7AAD18C7" w14:textId="5D9C8147" w:rsidR="0009197A" w:rsidRDefault="0009197A" w:rsidP="0009197A">
      <w:pPr>
        <w:pStyle w:val="Paragraphedeliste"/>
        <w:ind w:left="1440"/>
        <w:jc w:val="both"/>
      </w:pPr>
    </w:p>
    <w:p w14:paraId="58186BB7" w14:textId="464B390C" w:rsidR="0009197A" w:rsidRPr="0009197A" w:rsidRDefault="0009197A" w:rsidP="0009197A">
      <w:pPr>
        <w:pStyle w:val="Paragraphedeliste"/>
        <w:ind w:left="1440"/>
        <w:jc w:val="both"/>
      </w:pPr>
      <w:r>
        <w:rPr>
          <w:u w:val="single"/>
        </w:rPr>
        <w:t xml:space="preserve">X/ENS : </w:t>
      </w:r>
      <w:r>
        <w:t xml:space="preserve">Villetaneuse, Arcueil (PH), -X </w:t>
      </w:r>
    </w:p>
    <w:p w14:paraId="7BCA3F73" w14:textId="77777777" w:rsidR="0009197A" w:rsidRDefault="0009197A" w:rsidP="0009197A">
      <w:pPr>
        <w:pStyle w:val="Paragraphedeliste"/>
        <w:ind w:left="1440"/>
        <w:jc w:val="both"/>
      </w:pPr>
    </w:p>
    <w:p w14:paraId="57DCFCDA" w14:textId="53DD1B26" w:rsidR="0009197A" w:rsidRDefault="0009197A" w:rsidP="0009197A">
      <w:pPr>
        <w:pStyle w:val="Paragraphedeliste"/>
        <w:ind w:left="1440"/>
        <w:jc w:val="both"/>
      </w:pPr>
    </w:p>
    <w:p w14:paraId="6467667B" w14:textId="4CFB8E03" w:rsidR="0009197A" w:rsidRPr="0009197A" w:rsidRDefault="0009197A" w:rsidP="0009197A">
      <w:pPr>
        <w:pStyle w:val="Paragraphedeliste"/>
        <w:numPr>
          <w:ilvl w:val="0"/>
          <w:numId w:val="3"/>
        </w:numPr>
        <w:jc w:val="both"/>
        <w:rPr>
          <w:b/>
          <w:bCs/>
        </w:rPr>
      </w:pPr>
      <w:r w:rsidRPr="0009197A">
        <w:rPr>
          <w:b/>
          <w:bCs/>
        </w:rPr>
        <w:t xml:space="preserve">Oraux </w:t>
      </w:r>
    </w:p>
    <w:p w14:paraId="3F37458F" w14:textId="6B8926CA" w:rsidR="00014868" w:rsidRDefault="00014868" w:rsidP="00014868">
      <w:pPr>
        <w:pStyle w:val="Paragraphedeliste"/>
        <w:numPr>
          <w:ilvl w:val="0"/>
          <w:numId w:val="3"/>
        </w:numPr>
        <w:spacing w:after="0"/>
        <w:jc w:val="both"/>
      </w:pPr>
      <w:r>
        <w:t>Maroc : pb des oraux pour les candidats qui auront composé au Maroc à l’éc</w:t>
      </w:r>
      <w:r w:rsidR="00B64C55">
        <w:t>r</w:t>
      </w:r>
      <w:r>
        <w:t xml:space="preserve">it. </w:t>
      </w:r>
      <w:r w:rsidR="00B64C55">
        <w:t>Ecoles de management : plan B à l’étude (oraux sur site</w:t>
      </w:r>
      <w:r w:rsidR="00FB73EE">
        <w:t>s,</w:t>
      </w:r>
      <w:r w:rsidR="00B64C55">
        <w:t xml:space="preserve"> au Maroc) en cas de fermeture des liaisons aériennes). BCE et </w:t>
      </w:r>
      <w:proofErr w:type="gramStart"/>
      <w:r w:rsidR="00B64C55">
        <w:t>CCS ,</w:t>
      </w:r>
      <w:proofErr w:type="gramEnd"/>
      <w:r w:rsidR="00B64C55">
        <w:t xml:space="preserve"> qui constate que l’organisation des oraux de la filière MP au Maroc est compliquée,  envisagent davantage d’anticiper auprès des autorités marocaines pour permettre aux candidats de venir passer les épreuves</w:t>
      </w:r>
      <w:r w:rsidR="00FB73EE">
        <w:t xml:space="preserve"> orales</w:t>
      </w:r>
      <w:r w:rsidR="00B64C55">
        <w:t xml:space="preserve"> en France.</w:t>
      </w:r>
    </w:p>
    <w:p w14:paraId="16E7FA2A" w14:textId="77777777" w:rsidR="00F1177A" w:rsidRDefault="00F1177A" w:rsidP="00014868">
      <w:pPr>
        <w:pStyle w:val="Paragraphedeliste"/>
        <w:numPr>
          <w:ilvl w:val="0"/>
          <w:numId w:val="3"/>
        </w:numPr>
        <w:spacing w:after="0"/>
        <w:jc w:val="both"/>
      </w:pPr>
    </w:p>
    <w:p w14:paraId="07822BB3" w14:textId="58405ABD" w:rsidR="00F1177A" w:rsidRDefault="00F1177A" w:rsidP="00F1177A">
      <w:pPr>
        <w:pStyle w:val="Paragraphedeliste"/>
        <w:numPr>
          <w:ilvl w:val="0"/>
          <w:numId w:val="1"/>
        </w:numPr>
        <w:spacing w:after="0"/>
        <w:jc w:val="both"/>
        <w:rPr>
          <w:b/>
          <w:bCs/>
        </w:rPr>
      </w:pPr>
      <w:r>
        <w:rPr>
          <w:b/>
          <w:bCs/>
        </w:rPr>
        <w:t>Candidats en situation de handicap</w:t>
      </w:r>
      <w:r w:rsidR="00BC1265">
        <w:rPr>
          <w:b/>
          <w:bCs/>
        </w:rPr>
        <w:t xml:space="preserve"> et questions en débat au CNPH</w:t>
      </w:r>
    </w:p>
    <w:p w14:paraId="24C86D76" w14:textId="07A1FCBC" w:rsidR="00F1177A" w:rsidRDefault="00F1177A" w:rsidP="00F1177A">
      <w:pPr>
        <w:pStyle w:val="Paragraphedeliste"/>
        <w:spacing w:after="0"/>
        <w:jc w:val="both"/>
      </w:pPr>
      <w:r>
        <w:t>Nouveau</w:t>
      </w:r>
      <w:r w:rsidR="00FB73EE">
        <w:t>x</w:t>
      </w:r>
      <w:r>
        <w:t xml:space="preserve"> textes prévoient la continuité des aménagements accordés lors des épreuves du baccalauréats ou, pour les 5/2, lors de la 1</w:t>
      </w:r>
      <w:r w:rsidRPr="00F1177A">
        <w:rPr>
          <w:vertAlign w:val="superscript"/>
        </w:rPr>
        <w:t>ère</w:t>
      </w:r>
      <w:r>
        <w:t xml:space="preserve"> session</w:t>
      </w:r>
      <w:r w:rsidR="00385F10">
        <w:t xml:space="preserve">. </w:t>
      </w:r>
    </w:p>
    <w:p w14:paraId="2DE21925" w14:textId="6C697AC2" w:rsidR="00385F10" w:rsidRDefault="00385F10" w:rsidP="00F1177A">
      <w:pPr>
        <w:pStyle w:val="Paragraphedeliste"/>
        <w:spacing w:after="0"/>
        <w:jc w:val="both"/>
      </w:pPr>
      <w:r>
        <w:t xml:space="preserve">Pour s’adapter aux processus de demande de (reconduction) </w:t>
      </w:r>
      <w:proofErr w:type="gramStart"/>
      <w:r>
        <w:t>d’aménagement ,</w:t>
      </w:r>
      <w:proofErr w:type="gramEnd"/>
      <w:r>
        <w:t xml:space="preserve"> les sites de  la SCEI et des écoles de management ont pris des dispositions en distinguant 2 situations : procédure simple de demande de reconduction d’aménagement</w:t>
      </w:r>
      <w:r w:rsidR="0031132D">
        <w:t>s antérieurement accordés ; dossier à remplir si évolution de la situation ou autres épreuves.</w:t>
      </w:r>
    </w:p>
    <w:p w14:paraId="427330CE" w14:textId="58243749" w:rsidR="0031132D" w:rsidRDefault="0031132D" w:rsidP="00F1177A">
      <w:pPr>
        <w:pStyle w:val="Paragraphedeliste"/>
        <w:spacing w:after="0"/>
        <w:jc w:val="both"/>
      </w:pPr>
    </w:p>
    <w:p w14:paraId="15EA21EF" w14:textId="65054A95" w:rsidR="0031132D" w:rsidRDefault="002C2D9B" w:rsidP="00F1177A">
      <w:pPr>
        <w:pStyle w:val="Paragraphedeliste"/>
        <w:spacing w:after="0"/>
        <w:jc w:val="both"/>
      </w:pPr>
      <w:r>
        <w:t xml:space="preserve">Le GT rappelle son attachement à ce que les concours permettent aux étudiants en situation de handicap de passer les épreuves dans </w:t>
      </w:r>
      <w:proofErr w:type="gramStart"/>
      <w:r>
        <w:t>les meilleurs conditions</w:t>
      </w:r>
      <w:proofErr w:type="gramEnd"/>
      <w:r>
        <w:t xml:space="preserve">. </w:t>
      </w:r>
      <w:r w:rsidR="0031132D">
        <w:t xml:space="preserve">Mais !: </w:t>
      </w:r>
      <w:r w:rsidR="00F302B2">
        <w:t>q</w:t>
      </w:r>
      <w:r w:rsidR="0031132D">
        <w:t>uestions et pb</w:t>
      </w:r>
      <w:r w:rsidR="00FB73EE">
        <w:t xml:space="preserve">s </w:t>
      </w:r>
      <w:r w:rsidR="0031132D">
        <w:t xml:space="preserve"> multiples</w:t>
      </w:r>
      <w:r w:rsidR="00FB73EE">
        <w:t>,</w:t>
      </w:r>
      <w:r w:rsidR="0031132D">
        <w:t xml:space="preserve"> </w:t>
      </w:r>
      <w:r w:rsidR="00BC1265">
        <w:t>dont les règlements des concours devront tenir compte</w:t>
      </w:r>
      <w:r w:rsidR="00F302B2">
        <w:t xml:space="preserve">, car si le décret stipule que les concours peuvent refuser une dispense ou un aménagement qui ne serait pas en cohérence avec le règlement du concours, il faut savoir que ce règlement ne sera jamais au-dessus de la </w:t>
      </w:r>
      <w:r w:rsidR="00F302B2">
        <w:lastRenderedPageBreak/>
        <w:t>loi, que toute institution peut être attaquée au tribunal pour discrimination (décret de 2010)</w:t>
      </w:r>
      <w:r w:rsidR="001D4966">
        <w:t>, que le caractère « raisonnable » de l’aménagement est avant tout financier, et que la personne physique et non la personne morale du président de jury est responsable. Le tribunal de Rouen a par exemple condamné le CAPEPS</w:t>
      </w:r>
      <w:r w:rsidR="00FB6D5E">
        <w:t xml:space="preserve"> qui avait recalé un candidat inapte au sauvetage en piscine parce qu’il l’avait admis à concourir. Le Conseil d’Etat a référé sur le refus d’accorder un assis</w:t>
      </w:r>
      <w:r w:rsidR="00FB73EE">
        <w:t>t</w:t>
      </w:r>
      <w:r w:rsidR="00FB6D5E">
        <w:t xml:space="preserve">ant à un concours de l’agrégation… Les opérateurs de concours sont appelés à la plus grande vigilance par le </w:t>
      </w:r>
      <w:proofErr w:type="gramStart"/>
      <w:r w:rsidR="00FB6D5E">
        <w:t>CNPH ,</w:t>
      </w:r>
      <w:proofErr w:type="gramEnd"/>
      <w:r w:rsidR="00FB6D5E">
        <w:t xml:space="preserve"> médiateur et lieu d’échange avec des associations par ailleurs très à l’écoute et ouvertes au dialogue..</w:t>
      </w:r>
    </w:p>
    <w:p w14:paraId="1DEA613B" w14:textId="77777777" w:rsidR="00FB6D5E" w:rsidRDefault="00FB6D5E" w:rsidP="00F1177A">
      <w:pPr>
        <w:pStyle w:val="Paragraphedeliste"/>
        <w:spacing w:after="0"/>
        <w:jc w:val="both"/>
      </w:pPr>
    </w:p>
    <w:p w14:paraId="0069CD4E" w14:textId="6FA16578" w:rsidR="0031132D" w:rsidRDefault="0031132D" w:rsidP="00F1177A">
      <w:pPr>
        <w:pStyle w:val="Paragraphedeliste"/>
        <w:spacing w:after="0"/>
        <w:jc w:val="both"/>
      </w:pPr>
      <w:r>
        <w:t xml:space="preserve">-   </w:t>
      </w:r>
      <w:r w:rsidR="00BC1265">
        <w:t>D</w:t>
      </w:r>
      <w:r>
        <w:t xml:space="preserve">ispenses partielles accordées au baccalauréat en LV </w:t>
      </w:r>
      <w:r w:rsidR="00BC1265">
        <w:t>A</w:t>
      </w:r>
      <w:r w:rsidR="00144E08">
        <w:t xml:space="preserve"> </w:t>
      </w:r>
      <w:r>
        <w:t>… et dispenses</w:t>
      </w:r>
      <w:r w:rsidR="00FB6D5E">
        <w:t xml:space="preserve"> </w:t>
      </w:r>
      <w:r>
        <w:t>partielles …ou totale</w:t>
      </w:r>
      <w:r w:rsidR="00144E08">
        <w:t>s</w:t>
      </w:r>
      <w:r>
        <w:t xml:space="preserve"> </w:t>
      </w:r>
      <w:r w:rsidR="00144E08">
        <w:t xml:space="preserve">accordées </w:t>
      </w:r>
      <w:r>
        <w:t xml:space="preserve">en LVB =&gt; les concours devront </w:t>
      </w:r>
      <w:proofErr w:type="spellStart"/>
      <w:r>
        <w:t>adapter</w:t>
      </w:r>
      <w:r w:rsidR="00FB73EE">
        <w:t>s</w:t>
      </w:r>
      <w:proofErr w:type="spellEnd"/>
      <w:r>
        <w:t xml:space="preserve"> leur règlement</w:t>
      </w:r>
      <w:r w:rsidR="00FB73EE">
        <w:t>s</w:t>
      </w:r>
      <w:r>
        <w:t>… </w:t>
      </w:r>
      <w:r w:rsidR="00BC1265">
        <w:t xml:space="preserve">et se poser la question du calcul du classement… </w:t>
      </w:r>
    </w:p>
    <w:p w14:paraId="27C2B706" w14:textId="6445E30F" w:rsidR="00BC1265" w:rsidRDefault="0031132D" w:rsidP="00F1177A">
      <w:pPr>
        <w:pStyle w:val="Paragraphedeliste"/>
        <w:spacing w:after="0"/>
        <w:jc w:val="both"/>
      </w:pPr>
      <w:r>
        <w:t xml:space="preserve">- </w:t>
      </w:r>
      <w:r w:rsidR="00BC1265">
        <w:t xml:space="preserve">   Gestion des dysgraphies </w:t>
      </w:r>
    </w:p>
    <w:p w14:paraId="2117499F" w14:textId="615A2A51" w:rsidR="00144E08" w:rsidRPr="00F1177A" w:rsidRDefault="00144E08" w:rsidP="00144E08">
      <w:pPr>
        <w:pStyle w:val="Paragraphedeliste"/>
        <w:spacing w:after="0"/>
        <w:jc w:val="both"/>
      </w:pPr>
      <w:r>
        <w:t xml:space="preserve">-    </w:t>
      </w:r>
      <w:r w:rsidR="002C2D9B">
        <w:t>Question de la r</w:t>
      </w:r>
      <w:r>
        <w:t>econduction des notes des années précédentes</w:t>
      </w:r>
      <w:r w:rsidR="002C2D9B">
        <w:t>, accordée</w:t>
      </w:r>
      <w:r>
        <w:t xml:space="preserve"> pour les épreuves du baccalauréat… </w:t>
      </w:r>
    </w:p>
    <w:p w14:paraId="169D19D4" w14:textId="71B212E3" w:rsidR="00BC1265" w:rsidRDefault="00BC1265" w:rsidP="00F1177A">
      <w:pPr>
        <w:pStyle w:val="Paragraphedeliste"/>
        <w:spacing w:after="0"/>
        <w:jc w:val="both"/>
      </w:pPr>
      <w:r>
        <w:t xml:space="preserve">- </w:t>
      </w:r>
      <w:r w:rsidR="00144E08">
        <w:t xml:space="preserve"> </w:t>
      </w:r>
      <w:r w:rsidR="002C2D9B">
        <w:t xml:space="preserve"> Question de </w:t>
      </w:r>
      <w:r w:rsidR="00144E08">
        <w:t xml:space="preserve">l’aménagement du temps, de la durée des épreuves : </w:t>
      </w:r>
      <w:r w:rsidR="002C2D9B">
        <w:t xml:space="preserve"> la loi permet d’aller au-delà du 1/3 temps ; flou, le texte de loi peut être interprété, et la notion de refus d’aménagements « déraisonnables » est avant tout financière </w:t>
      </w:r>
      <w:proofErr w:type="gramStart"/>
      <w:r w:rsidR="002C2D9B">
        <w:t xml:space="preserve">;  </w:t>
      </w:r>
      <w:r w:rsidR="00144E08">
        <w:t>les</w:t>
      </w:r>
      <w:proofErr w:type="gramEnd"/>
      <w:r w:rsidR="00144E08">
        <w:t xml:space="preserve"> associations soulèveront la q</w:t>
      </w:r>
      <w:r>
        <w:t>uestion de l’étalement des sessions</w:t>
      </w:r>
      <w:r w:rsidR="002C2D9B">
        <w:t xml:space="preserve">. </w:t>
      </w:r>
    </w:p>
    <w:p w14:paraId="578B84C7" w14:textId="1E7198F1" w:rsidR="002C2D9B" w:rsidRDefault="002C2D9B" w:rsidP="00F1177A">
      <w:pPr>
        <w:pStyle w:val="Paragraphedeliste"/>
        <w:spacing w:after="0"/>
        <w:jc w:val="both"/>
      </w:pPr>
    </w:p>
    <w:p w14:paraId="07051671" w14:textId="1237FADB" w:rsidR="002C2D9B" w:rsidRDefault="002C2D9B" w:rsidP="002C2D9B">
      <w:pPr>
        <w:pStyle w:val="Paragraphedeliste"/>
        <w:numPr>
          <w:ilvl w:val="0"/>
          <w:numId w:val="1"/>
        </w:numPr>
        <w:spacing w:after="0"/>
        <w:jc w:val="both"/>
        <w:rPr>
          <w:b/>
          <w:bCs/>
        </w:rPr>
      </w:pPr>
      <w:r>
        <w:rPr>
          <w:b/>
          <w:bCs/>
        </w:rPr>
        <w:t>Session 2023</w:t>
      </w:r>
      <w:r w:rsidR="00D02D2B">
        <w:rPr>
          <w:b/>
          <w:bCs/>
        </w:rPr>
        <w:t xml:space="preserve"> et projection </w:t>
      </w:r>
    </w:p>
    <w:p w14:paraId="17117AD9" w14:textId="761AD10C" w:rsidR="00563469" w:rsidRPr="00D02D2B" w:rsidRDefault="00563469" w:rsidP="00563469">
      <w:pPr>
        <w:pStyle w:val="Paragraphedeliste"/>
        <w:numPr>
          <w:ilvl w:val="0"/>
          <w:numId w:val="4"/>
        </w:numPr>
        <w:spacing w:after="0"/>
        <w:jc w:val="both"/>
        <w:rPr>
          <w:b/>
          <w:bCs/>
        </w:rPr>
      </w:pPr>
      <w:r>
        <w:rPr>
          <w:b/>
          <w:bCs/>
        </w:rPr>
        <w:t xml:space="preserve">BCE, écoles de management et passage de 3 à 2 filières </w:t>
      </w:r>
      <w:r>
        <w:t xml:space="preserve">avec choix libre d’une </w:t>
      </w:r>
      <w:proofErr w:type="gramStart"/>
      <w:r w:rsidR="00B802C9">
        <w:t>spécialité</w:t>
      </w:r>
      <w:r>
        <w:t>,  pb</w:t>
      </w:r>
      <w:proofErr w:type="gramEnd"/>
      <w:r>
        <w:t xml:space="preserve"> de la gestion des doublettes, évolutions en LV, en géo </w:t>
      </w:r>
      <w:proofErr w:type="spellStart"/>
      <w:r>
        <w:t>pol</w:t>
      </w:r>
      <w:proofErr w:type="spellEnd"/>
      <w:r>
        <w:t xml:space="preserve"> et question du fléchage des candidats qui seraient tentés de changer de discipline en maths entre la 1</w:t>
      </w:r>
      <w:r w:rsidRPr="00563469">
        <w:rPr>
          <w:vertAlign w:val="superscript"/>
        </w:rPr>
        <w:t>ère</w:t>
      </w:r>
      <w:r>
        <w:t xml:space="preserve"> et la 2</w:t>
      </w:r>
      <w:r w:rsidRPr="00563469">
        <w:rPr>
          <w:vertAlign w:val="superscript"/>
        </w:rPr>
        <w:t>ème</w:t>
      </w:r>
      <w:r>
        <w:t xml:space="preserve"> année ou entre les enseignements suivis et les épreuves passées, notamment dans les prépas privées (risque qu’elles ne communiquent pas sur la stratégie de leurs candidats…).</w:t>
      </w:r>
    </w:p>
    <w:p w14:paraId="510908A8" w14:textId="77777777" w:rsidR="00D02D2B" w:rsidRPr="00D02D2B" w:rsidRDefault="00D02D2B" w:rsidP="00D02D2B">
      <w:pPr>
        <w:pStyle w:val="Paragraphedeliste"/>
        <w:spacing w:after="0"/>
        <w:ind w:left="1080"/>
        <w:jc w:val="both"/>
        <w:rPr>
          <w:b/>
          <w:bCs/>
        </w:rPr>
      </w:pPr>
    </w:p>
    <w:p w14:paraId="669DE620" w14:textId="1DBEA801" w:rsidR="00D02D2B" w:rsidRPr="00B858AA" w:rsidRDefault="00D02D2B" w:rsidP="00563469">
      <w:pPr>
        <w:pStyle w:val="Paragraphedeliste"/>
        <w:numPr>
          <w:ilvl w:val="0"/>
          <w:numId w:val="4"/>
        </w:numPr>
        <w:spacing w:after="0"/>
        <w:jc w:val="both"/>
        <w:rPr>
          <w:b/>
          <w:bCs/>
        </w:rPr>
      </w:pPr>
      <w:r>
        <w:rPr>
          <w:b/>
          <w:bCs/>
        </w:rPr>
        <w:t>UPS note</w:t>
      </w:r>
      <w:r>
        <w:t>, sauf problèmes locaux, un remplissage satisfaisant des filières MPSI, PCSI, MPII</w:t>
      </w:r>
      <w:r w:rsidR="00B858AA">
        <w:t>, avec un taux de spé Maths-NSI très minoritaire par rapport au couplage Maths-Physique, majoritaire aux 2/3 en MP2I et aux ¾ en MPSI ; la féminisation oscille, en 1</w:t>
      </w:r>
      <w:r w:rsidR="00B858AA" w:rsidRPr="00B858AA">
        <w:rPr>
          <w:vertAlign w:val="superscript"/>
        </w:rPr>
        <w:t>ère</w:t>
      </w:r>
      <w:r w:rsidR="00B858AA">
        <w:t xml:space="preserve"> année, entre 11% (MP2I) et 35% (PCSI) et en 2</w:t>
      </w:r>
      <w:r w:rsidR="00B858AA" w:rsidRPr="00B858AA">
        <w:rPr>
          <w:vertAlign w:val="superscript"/>
        </w:rPr>
        <w:t>ème</w:t>
      </w:r>
      <w:r w:rsidR="00B858AA">
        <w:t xml:space="preserve"> année entre 13% (PTSI) et 35% (PC). </w:t>
      </w:r>
    </w:p>
    <w:p w14:paraId="0CF7E0D3" w14:textId="77777777" w:rsidR="00B858AA" w:rsidRPr="00B858AA" w:rsidRDefault="00B858AA" w:rsidP="00B858AA">
      <w:pPr>
        <w:pStyle w:val="Paragraphedeliste"/>
        <w:rPr>
          <w:b/>
          <w:bCs/>
        </w:rPr>
      </w:pPr>
    </w:p>
    <w:p w14:paraId="50E8C5C4" w14:textId="5497A278" w:rsidR="00B858AA" w:rsidRDefault="00B858AA" w:rsidP="00B858AA">
      <w:pPr>
        <w:pStyle w:val="Paragraphedeliste"/>
        <w:spacing w:after="0"/>
        <w:ind w:left="1080"/>
        <w:jc w:val="both"/>
      </w:pPr>
      <w:r>
        <w:rPr>
          <w:b/>
          <w:bCs/>
        </w:rPr>
        <w:t>UPA</w:t>
      </w:r>
      <w:r w:rsidR="00146AB0">
        <w:rPr>
          <w:b/>
          <w:bCs/>
        </w:rPr>
        <w:t> </w:t>
      </w:r>
      <w:r w:rsidR="00146AB0">
        <w:t xml:space="preserve">: même recrutement ; 75-80% de filles. </w:t>
      </w:r>
    </w:p>
    <w:p w14:paraId="5840AF95" w14:textId="449CC6BD" w:rsidR="00146AB0" w:rsidRDefault="00146AB0" w:rsidP="00B858AA">
      <w:pPr>
        <w:pStyle w:val="Paragraphedeliste"/>
        <w:spacing w:after="0"/>
        <w:ind w:left="1080"/>
        <w:jc w:val="both"/>
      </w:pPr>
    </w:p>
    <w:p w14:paraId="4D8111CF" w14:textId="25FF4A0A" w:rsidR="00146AB0" w:rsidRPr="00146AB0" w:rsidRDefault="00146AB0" w:rsidP="00B858AA">
      <w:pPr>
        <w:pStyle w:val="Paragraphedeliste"/>
        <w:spacing w:after="0"/>
        <w:ind w:left="1080"/>
        <w:jc w:val="both"/>
      </w:pPr>
      <w:r>
        <w:rPr>
          <w:b/>
          <w:bCs/>
        </w:rPr>
        <w:t xml:space="preserve">UPSTI </w:t>
      </w:r>
      <w:r>
        <w:t>observe que la chute de 12% des effectifs en STI2D affecte le recrutement des TSI, mais pense que cette baisse est conjoncturelle</w:t>
      </w:r>
    </w:p>
    <w:p w14:paraId="394065E9" w14:textId="77777777" w:rsidR="007F1114" w:rsidRPr="00563469" w:rsidRDefault="007F1114" w:rsidP="007F1114">
      <w:pPr>
        <w:pStyle w:val="Paragraphedeliste"/>
        <w:spacing w:after="0"/>
        <w:ind w:left="1080"/>
        <w:jc w:val="both"/>
        <w:rPr>
          <w:b/>
          <w:bCs/>
        </w:rPr>
      </w:pPr>
    </w:p>
    <w:p w14:paraId="36967061" w14:textId="3DB136F3" w:rsidR="00563469" w:rsidRDefault="007F1114" w:rsidP="007F1114">
      <w:pPr>
        <w:pStyle w:val="Paragraphedeliste"/>
        <w:numPr>
          <w:ilvl w:val="0"/>
          <w:numId w:val="4"/>
        </w:numPr>
        <w:spacing w:after="0"/>
        <w:jc w:val="both"/>
        <w:rPr>
          <w:b/>
          <w:bCs/>
        </w:rPr>
      </w:pPr>
      <w:r>
        <w:rPr>
          <w:b/>
          <w:bCs/>
        </w:rPr>
        <w:t xml:space="preserve">Toutes les écoles et les banques d’épreuves indiquent leur intérêt pour la filière MPI et leur intention de recruter des candidats dans cette filière. </w:t>
      </w:r>
      <w:proofErr w:type="spellStart"/>
      <w:r>
        <w:rPr>
          <w:b/>
          <w:bCs/>
        </w:rPr>
        <w:t>Svt</w:t>
      </w:r>
      <w:proofErr w:type="spellEnd"/>
      <w:r>
        <w:rPr>
          <w:b/>
          <w:bCs/>
        </w:rPr>
        <w:t xml:space="preserve"> la redistribution du nombre de places se fera entre cette nouvelle filière et la filière MP.</w:t>
      </w:r>
    </w:p>
    <w:p w14:paraId="22C71902" w14:textId="77777777" w:rsidR="0089083C" w:rsidRDefault="0089083C" w:rsidP="007F1114">
      <w:pPr>
        <w:pStyle w:val="Paragraphedeliste"/>
        <w:numPr>
          <w:ilvl w:val="0"/>
          <w:numId w:val="3"/>
        </w:numPr>
        <w:spacing w:after="0"/>
        <w:jc w:val="both"/>
        <w:rPr>
          <w:u w:val="single"/>
        </w:rPr>
      </w:pPr>
      <w:r>
        <w:rPr>
          <w:u w:val="single"/>
        </w:rPr>
        <w:t>2023</w:t>
      </w:r>
    </w:p>
    <w:p w14:paraId="5295EEB5" w14:textId="65BA157B" w:rsidR="007F1114" w:rsidRPr="00F87601" w:rsidRDefault="007F1114" w:rsidP="0089083C">
      <w:pPr>
        <w:pStyle w:val="Paragraphedeliste"/>
        <w:spacing w:after="0"/>
        <w:ind w:left="1440"/>
        <w:jc w:val="both"/>
        <w:rPr>
          <w:u w:val="single"/>
        </w:rPr>
      </w:pPr>
      <w:r w:rsidRPr="007F1114">
        <w:rPr>
          <w:u w:val="single"/>
        </w:rPr>
        <w:t>CCS</w:t>
      </w:r>
      <w:r>
        <w:rPr>
          <w:u w:val="single"/>
        </w:rPr>
        <w:t> </w:t>
      </w:r>
      <w:r>
        <w:t>: maquette et paysage global seront connus d’ici l’été 2022.</w:t>
      </w:r>
      <w:r w:rsidR="00F87601">
        <w:t xml:space="preserve"> Le transfert se faisant de + ou – 1000 candidats entre MP et MPI avec une filière a priori tubulaire MP2I =&gt; </w:t>
      </w:r>
      <w:proofErr w:type="gramStart"/>
      <w:r w:rsidR="00F87601">
        <w:t>MP</w:t>
      </w:r>
      <w:r w:rsidR="00146AB0">
        <w:t>I</w:t>
      </w:r>
      <w:r w:rsidR="00F87601">
        <w:t xml:space="preserve"> ,</w:t>
      </w:r>
      <w:proofErr w:type="gramEnd"/>
      <w:r w:rsidR="00F87601">
        <w:t xml:space="preserve"> </w:t>
      </w:r>
      <w:r w:rsidR="003B1B1B">
        <w:t xml:space="preserve">le CCS </w:t>
      </w:r>
      <w:r w:rsidR="00F87601">
        <w:t>envisage un ratio identique en MP et en MPI, sans évolution sur le nombre total de place aux concours pour les écoles Centrale.</w:t>
      </w:r>
    </w:p>
    <w:p w14:paraId="67AB5BAB" w14:textId="2B7C4A94" w:rsidR="00F87601" w:rsidRPr="0089083C" w:rsidRDefault="00F87601" w:rsidP="0089083C">
      <w:pPr>
        <w:pStyle w:val="Paragraphedeliste"/>
        <w:spacing w:after="0"/>
        <w:ind w:left="1440"/>
        <w:jc w:val="both"/>
        <w:rPr>
          <w:u w:val="single"/>
        </w:rPr>
      </w:pPr>
      <w:r>
        <w:rPr>
          <w:u w:val="single"/>
        </w:rPr>
        <w:t xml:space="preserve">X </w:t>
      </w:r>
      <w:r>
        <w:t>prévoit 2 concours : MP avec deux options SI et info ; MPI avec épreuves communes MPI/MP à l’écrit et à l’oral et épreuve</w:t>
      </w:r>
      <w:r w:rsidR="003B1B1B">
        <w:t xml:space="preserve">s </w:t>
      </w:r>
      <w:r>
        <w:t>spécifiques</w:t>
      </w:r>
      <w:r w:rsidR="00D02D2B">
        <w:t>.</w:t>
      </w:r>
    </w:p>
    <w:p w14:paraId="43FBCCD4" w14:textId="63EEDC40" w:rsidR="0089083C" w:rsidRPr="00146AB0" w:rsidRDefault="0089083C" w:rsidP="0089083C">
      <w:pPr>
        <w:pStyle w:val="Paragraphedeliste"/>
        <w:spacing w:after="0"/>
        <w:ind w:left="1440"/>
        <w:jc w:val="both"/>
      </w:pPr>
      <w:proofErr w:type="gramStart"/>
      <w:r>
        <w:rPr>
          <w:u w:val="single"/>
        </w:rPr>
        <w:lastRenderedPageBreak/>
        <w:t xml:space="preserve">ENS </w:t>
      </w:r>
      <w:r>
        <w:t xml:space="preserve"> prévoient</w:t>
      </w:r>
      <w:proofErr w:type="gramEnd"/>
      <w:r>
        <w:t xml:space="preserve"> 2 concours info et MP… Saclay et Ulm envisagent </w:t>
      </w:r>
      <w:proofErr w:type="spellStart"/>
      <w:r>
        <w:t>tjs</w:t>
      </w:r>
      <w:proofErr w:type="spellEnd"/>
      <w:r>
        <w:t xml:space="preserve"> de laisser ensuite aux étudiants qui intègrent le choix de leur filière ou la possibilité d’une mise à niveau</w:t>
      </w:r>
      <w:r w:rsidR="00146AB0">
        <w:t xml:space="preserve"> </w:t>
      </w:r>
      <w:r>
        <w:t>pour changement de filière, mais Lyon fait remarquer qu’il a pu refuser les passages de filière info en filière maths quand 2/3 d’une promotion en faisait la demande…</w:t>
      </w:r>
    </w:p>
    <w:p w14:paraId="4674C744" w14:textId="2DB2A7F9" w:rsidR="00D02D2B" w:rsidRDefault="00D02D2B" w:rsidP="0089083C">
      <w:pPr>
        <w:pStyle w:val="Paragraphedeliste"/>
        <w:spacing w:after="0"/>
        <w:ind w:left="1440"/>
        <w:jc w:val="both"/>
      </w:pPr>
      <w:r>
        <w:rPr>
          <w:u w:val="single"/>
        </w:rPr>
        <w:t>CCMP </w:t>
      </w:r>
      <w:r>
        <w:t>: pré notice sera accessible sur le site en janvier 2022</w:t>
      </w:r>
      <w:r w:rsidR="00146AB0">
        <w:t xml:space="preserve"> ; 75 places en MPI dans les 10 écoles du CCMP. Des écoles comme l’IMPT Atlantique ou Télécom Paris peuvent recruter plus de MPI si la sélectivité est satisfaisante. </w:t>
      </w:r>
    </w:p>
    <w:p w14:paraId="3C30134B" w14:textId="1B60EF2D" w:rsidR="00146AB0" w:rsidRDefault="00146AB0" w:rsidP="0089083C">
      <w:pPr>
        <w:pStyle w:val="Paragraphedeliste"/>
        <w:spacing w:after="0"/>
        <w:ind w:left="1440"/>
        <w:jc w:val="both"/>
        <w:rPr>
          <w:u w:val="single"/>
        </w:rPr>
      </w:pPr>
    </w:p>
    <w:p w14:paraId="70C45D66" w14:textId="71024C53" w:rsidR="00146AB0" w:rsidRDefault="00146AB0" w:rsidP="0089083C">
      <w:pPr>
        <w:pStyle w:val="Paragraphedeliste"/>
        <w:spacing w:after="0"/>
        <w:ind w:left="1440"/>
        <w:jc w:val="both"/>
      </w:pPr>
      <w:r>
        <w:rPr>
          <w:u w:val="single"/>
        </w:rPr>
        <w:t>Projection</w:t>
      </w:r>
      <w:r w:rsidR="00CE1C9A">
        <w:rPr>
          <w:u w:val="single"/>
        </w:rPr>
        <w:t> </w:t>
      </w:r>
      <w:r w:rsidR="00CE1C9A">
        <w:t xml:space="preserve">: forte probabilité que l’option info disparaisse de la filière MP de bcp de banques d’épreuves. </w:t>
      </w:r>
    </w:p>
    <w:p w14:paraId="003710EE" w14:textId="5B9128D7" w:rsidR="00CE1C9A" w:rsidRDefault="00CE1C9A" w:rsidP="0089083C">
      <w:pPr>
        <w:pStyle w:val="Paragraphedeliste"/>
        <w:spacing w:after="0"/>
        <w:ind w:left="1440"/>
        <w:jc w:val="both"/>
      </w:pPr>
    </w:p>
    <w:p w14:paraId="6AD8AAA7" w14:textId="1CB5CB31" w:rsidR="00CE1C9A" w:rsidRPr="00CE1C9A" w:rsidRDefault="00CE1C9A" w:rsidP="00CE1C9A">
      <w:pPr>
        <w:pStyle w:val="Paragraphedeliste"/>
        <w:numPr>
          <w:ilvl w:val="0"/>
          <w:numId w:val="4"/>
        </w:numPr>
        <w:spacing w:after="0"/>
        <w:jc w:val="both"/>
      </w:pPr>
      <w:r>
        <w:rPr>
          <w:b/>
          <w:bCs/>
        </w:rPr>
        <w:t xml:space="preserve">Question de la gestion des 5/2 pour la session 2023, </w:t>
      </w:r>
      <w:r w:rsidR="00393195">
        <w:rPr>
          <w:b/>
          <w:bCs/>
        </w:rPr>
        <w:t>compte</w:t>
      </w:r>
      <w:r>
        <w:rPr>
          <w:b/>
          <w:bCs/>
        </w:rPr>
        <w:t xml:space="preserve"> tenu des changements et des évolutions dans les programmes. </w:t>
      </w:r>
    </w:p>
    <w:p w14:paraId="03798AA5" w14:textId="68C89BB4" w:rsidR="00CE1C9A" w:rsidRDefault="00CE1C9A" w:rsidP="00CE1C9A">
      <w:pPr>
        <w:pStyle w:val="Paragraphedeliste"/>
        <w:spacing w:after="0"/>
        <w:ind w:left="1080"/>
        <w:jc w:val="both"/>
        <w:rPr>
          <w:b/>
          <w:bCs/>
        </w:rPr>
      </w:pPr>
    </w:p>
    <w:p w14:paraId="730A3855" w14:textId="6A1FFCF4" w:rsidR="00CE1C9A" w:rsidRDefault="00CE1C9A" w:rsidP="00CE1C9A">
      <w:pPr>
        <w:pStyle w:val="Paragraphedeliste"/>
        <w:spacing w:after="0"/>
        <w:ind w:left="1080"/>
        <w:jc w:val="both"/>
        <w:rPr>
          <w:b/>
          <w:bCs/>
        </w:rPr>
      </w:pPr>
    </w:p>
    <w:p w14:paraId="68380204" w14:textId="521F009F" w:rsidR="00CE1C9A" w:rsidRPr="00CE1C9A" w:rsidRDefault="00CE1C9A" w:rsidP="00CE1C9A">
      <w:pPr>
        <w:pStyle w:val="Paragraphedeliste"/>
        <w:spacing w:after="0"/>
        <w:ind w:left="1080"/>
        <w:jc w:val="both"/>
      </w:pPr>
      <w:r>
        <w:rPr>
          <w:b/>
          <w:bCs/>
        </w:rPr>
        <w:t xml:space="preserve">Prochaine réunion du GT : 30-03-2022. </w:t>
      </w:r>
    </w:p>
    <w:p w14:paraId="05C3A478" w14:textId="77777777" w:rsidR="00B64C55" w:rsidRDefault="00B64C55" w:rsidP="007F1114">
      <w:pPr>
        <w:pStyle w:val="Paragraphedeliste"/>
        <w:spacing w:after="0"/>
      </w:pPr>
    </w:p>
    <w:p w14:paraId="2221CD09" w14:textId="77777777" w:rsidR="00B64C55" w:rsidRPr="000B5D53" w:rsidRDefault="00B64C55" w:rsidP="00014868">
      <w:pPr>
        <w:pStyle w:val="Paragraphedeliste"/>
        <w:numPr>
          <w:ilvl w:val="0"/>
          <w:numId w:val="3"/>
        </w:numPr>
        <w:spacing w:after="0"/>
        <w:jc w:val="both"/>
      </w:pPr>
    </w:p>
    <w:sectPr w:rsidR="00B64C55" w:rsidRPr="000B5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2D"/>
    <w:multiLevelType w:val="hybridMultilevel"/>
    <w:tmpl w:val="14F2EDC0"/>
    <w:lvl w:ilvl="0" w:tplc="40763DB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A3331FB"/>
    <w:multiLevelType w:val="hybridMultilevel"/>
    <w:tmpl w:val="201E68D4"/>
    <w:lvl w:ilvl="0" w:tplc="955673CE">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C577A1F"/>
    <w:multiLevelType w:val="hybridMultilevel"/>
    <w:tmpl w:val="99221484"/>
    <w:lvl w:ilvl="0" w:tplc="575270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88719F"/>
    <w:multiLevelType w:val="hybridMultilevel"/>
    <w:tmpl w:val="F2A8D3BC"/>
    <w:lvl w:ilvl="0" w:tplc="E26CFF2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08"/>
    <w:rsid w:val="00014868"/>
    <w:rsid w:val="00074DBE"/>
    <w:rsid w:val="0009197A"/>
    <w:rsid w:val="000B5D53"/>
    <w:rsid w:val="000F0BAC"/>
    <w:rsid w:val="00144E08"/>
    <w:rsid w:val="00146AB0"/>
    <w:rsid w:val="001C45CA"/>
    <w:rsid w:val="001D4966"/>
    <w:rsid w:val="002C2D9B"/>
    <w:rsid w:val="0031132D"/>
    <w:rsid w:val="00385F10"/>
    <w:rsid w:val="00393195"/>
    <w:rsid w:val="003B1B1B"/>
    <w:rsid w:val="00406424"/>
    <w:rsid w:val="00483923"/>
    <w:rsid w:val="00563469"/>
    <w:rsid w:val="005A7F08"/>
    <w:rsid w:val="007412CF"/>
    <w:rsid w:val="007751D3"/>
    <w:rsid w:val="007C7B3F"/>
    <w:rsid w:val="007F1114"/>
    <w:rsid w:val="0089083C"/>
    <w:rsid w:val="00B64C55"/>
    <w:rsid w:val="00B802C9"/>
    <w:rsid w:val="00B858AA"/>
    <w:rsid w:val="00BC1265"/>
    <w:rsid w:val="00CE1C9A"/>
    <w:rsid w:val="00D02D2B"/>
    <w:rsid w:val="00D64563"/>
    <w:rsid w:val="00F1177A"/>
    <w:rsid w:val="00F302B2"/>
    <w:rsid w:val="00F87601"/>
    <w:rsid w:val="00FB6D5E"/>
    <w:rsid w:val="00FB7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6573"/>
  <w15:chartTrackingRefBased/>
  <w15:docId w15:val="{EAEDD84A-EC22-4047-B40E-70D4CBF9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5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972</Words>
  <Characters>5346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patzierkovsky</dc:creator>
  <cp:keywords/>
  <dc:description/>
  <cp:lastModifiedBy>jean-claude GAUTHIER</cp:lastModifiedBy>
  <cp:revision>9</cp:revision>
  <dcterms:created xsi:type="dcterms:W3CDTF">2021-12-20T13:40:00Z</dcterms:created>
  <dcterms:modified xsi:type="dcterms:W3CDTF">2021-12-20T13:55:00Z</dcterms:modified>
</cp:coreProperties>
</file>